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="-318" w:tblpY="1860"/>
        <w:tblW w:w="16308" w:type="dxa"/>
        <w:tblCellMar>
          <w:left w:w="0" w:type="dxa"/>
          <w:right w:w="0" w:type="dxa"/>
        </w:tblCellMar>
        <w:tblLook w:val="04A0"/>
      </w:tblPr>
      <w:tblGrid>
        <w:gridCol w:w="852"/>
        <w:gridCol w:w="1701"/>
        <w:gridCol w:w="13755"/>
      </w:tblGrid>
      <w:tr w:rsidR="00025C59" w:rsidRPr="0059368D" w:rsidTr="00B7790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C59" w:rsidRPr="0059368D" w:rsidRDefault="00025C59" w:rsidP="00B7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368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C59" w:rsidRPr="0059368D" w:rsidRDefault="00025C59" w:rsidP="00B7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368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Изобрази-тельное искусство</w:t>
            </w:r>
          </w:p>
        </w:tc>
        <w:tc>
          <w:tcPr>
            <w:tcW w:w="13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C59" w:rsidRPr="0059368D" w:rsidRDefault="00025C59">
            <w:pPr>
              <w:pStyle w:val="Default"/>
            </w:pPr>
            <w:r w:rsidRPr="0059368D">
              <w:t xml:space="preserve">Рабочая программа по предмету «Изобразительное искусство» составлена в соответствии с основными положениями </w:t>
            </w:r>
            <w:r w:rsidRPr="0059368D">
              <w:rPr>
                <w:b/>
                <w:bCs/>
              </w:rPr>
              <w:t>ФГОС ООО</w:t>
            </w:r>
            <w:r w:rsidRPr="0059368D">
              <w:t xml:space="preserve">, Концепцией духовно-нравственного развития и воспитания личности гражданина России, планируемыми результатами основного общего образования, требованиями </w:t>
            </w:r>
            <w:r w:rsidRPr="0059368D">
              <w:rPr>
                <w:b/>
                <w:bCs/>
              </w:rPr>
              <w:t xml:space="preserve">ООП ООО, УП ОУ </w:t>
            </w:r>
            <w:r w:rsidRPr="0059368D">
              <w:t xml:space="preserve">на основе </w:t>
            </w:r>
            <w:r w:rsidRPr="0059368D">
              <w:rPr>
                <w:i/>
                <w:iCs/>
              </w:rPr>
              <w:t xml:space="preserve">авторской программы Б.Н. Неменского </w:t>
            </w:r>
            <w:r w:rsidRPr="0059368D">
              <w:t xml:space="preserve">«Изобразительное искусство и художественный труд». </w:t>
            </w:r>
            <w:r w:rsidRPr="0059368D">
              <w:rPr>
                <w:b/>
                <w:bCs/>
              </w:rPr>
              <w:t xml:space="preserve">УМК </w:t>
            </w:r>
            <w:r w:rsidRPr="0059368D">
              <w:t xml:space="preserve">Неменская Л.А. (под редакцией Б.Н.Неменского) «Изобразительное искусство. Искусство в жизни человека». </w:t>
            </w:r>
          </w:p>
          <w:p w:rsidR="00025C59" w:rsidRPr="0059368D" w:rsidRDefault="00025C59">
            <w:pPr>
              <w:pStyle w:val="Default"/>
            </w:pPr>
            <w:r w:rsidRPr="0059368D">
              <w:rPr>
                <w:b/>
                <w:bCs/>
              </w:rPr>
              <w:t xml:space="preserve">УМК: </w:t>
            </w:r>
            <w:r w:rsidRPr="0059368D">
              <w:t xml:space="preserve">Учебник: Л.А Неменская. Под редакцией Б.Н. Неменского «Изобразительное искусство. Искусство в жизни человека» 5-7 классы </w:t>
            </w:r>
            <w:r w:rsidR="00EC280E">
              <w:t>Москва «Просвещение»2013</w:t>
            </w:r>
          </w:p>
          <w:p w:rsidR="00025C59" w:rsidRPr="0059368D" w:rsidRDefault="00025C59">
            <w:pPr>
              <w:pStyle w:val="Default"/>
            </w:pPr>
            <w:r w:rsidRPr="0059368D">
              <w:t xml:space="preserve">Раздел программы </w:t>
            </w:r>
            <w:r w:rsidRPr="0059368D">
              <w:rPr>
                <w:b/>
                <w:bCs/>
              </w:rPr>
              <w:t xml:space="preserve">«Изобразительное искусство в жизни человека» </w:t>
            </w:r>
            <w:r w:rsidRPr="0059368D">
              <w:t xml:space="preserve">— посвящен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 </w:t>
            </w:r>
          </w:p>
          <w:p w:rsidR="00025C59" w:rsidRPr="0059368D" w:rsidRDefault="00025C59">
            <w:pPr>
              <w:pStyle w:val="Default"/>
            </w:pPr>
            <w:r w:rsidRPr="0059368D">
              <w:t xml:space="preserve">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</w:t>
            </w:r>
          </w:p>
          <w:p w:rsidR="00025C59" w:rsidRPr="0059368D" w:rsidRDefault="00025C59" w:rsidP="00025C59">
            <w:pPr>
              <w:pStyle w:val="Default"/>
            </w:pPr>
            <w:r w:rsidRPr="0059368D">
              <w:t xml:space="preserve">жизнь собственную. Понимание искусства — это большая работа, требующая и знаний, и умений. </w:t>
            </w:r>
          </w:p>
          <w:p w:rsidR="00025C59" w:rsidRPr="0059368D" w:rsidRDefault="00ED362C">
            <w:pPr>
              <w:pStyle w:val="Default"/>
            </w:pPr>
            <w:r w:rsidRPr="0059368D">
              <w:rPr>
                <w:rFonts w:eastAsia="Times New Roman"/>
                <w:color w:val="333333"/>
                <w:lang w:eastAsia="ru-RU"/>
              </w:rPr>
              <w:t>В соответствии с учебным планом школы на изучение данного курса отводится 102 часа (по 1 часу в неделю в каждом классе).</w:t>
            </w:r>
          </w:p>
          <w:p w:rsidR="00025C59" w:rsidRPr="0059368D" w:rsidRDefault="00025C59">
            <w:pPr>
              <w:pStyle w:val="Default"/>
            </w:pPr>
          </w:p>
        </w:tc>
      </w:tr>
    </w:tbl>
    <w:p w:rsidR="00B7790E" w:rsidRPr="0059368D" w:rsidRDefault="00B7790E" w:rsidP="00B7790E">
      <w:pPr>
        <w:pStyle w:val="Default"/>
        <w:jc w:val="center"/>
      </w:pPr>
      <w:r w:rsidRPr="0059368D">
        <w:rPr>
          <w:b/>
          <w:bCs/>
        </w:rPr>
        <w:t>Аннотации к рабочим программам по предметам учебного плана</w:t>
      </w:r>
    </w:p>
    <w:p w:rsidR="00B7790E" w:rsidRPr="0059368D" w:rsidRDefault="00B7790E" w:rsidP="00B779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68D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tbl>
      <w:tblPr>
        <w:tblW w:w="16019" w:type="dxa"/>
        <w:tblInd w:w="-318" w:type="dxa"/>
        <w:tblLook w:val="04A0"/>
      </w:tblPr>
      <w:tblGrid>
        <w:gridCol w:w="2553"/>
        <w:gridCol w:w="13466"/>
      </w:tblGrid>
      <w:tr w:rsidR="00B7790E" w:rsidRPr="0059368D" w:rsidTr="00B7790E">
        <w:trPr>
          <w:trHeight w:val="10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90E" w:rsidRPr="0059368D" w:rsidRDefault="00B7790E" w:rsidP="00611C5C">
            <w:pPr>
              <w:pStyle w:val="Default"/>
              <w:spacing w:line="276" w:lineRule="auto"/>
              <w:jc w:val="center"/>
            </w:pPr>
            <w:r w:rsidRPr="0059368D">
              <w:rPr>
                <w:b/>
                <w:bCs/>
              </w:rPr>
              <w:t>Предметы</w:t>
            </w:r>
          </w:p>
          <w:p w:rsidR="00B7790E" w:rsidRPr="0059368D" w:rsidRDefault="00B7790E" w:rsidP="006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790E" w:rsidRPr="0059368D" w:rsidRDefault="00B7790E" w:rsidP="006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6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Аннотация к рабочей программе</w:t>
            </w:r>
          </w:p>
        </w:tc>
      </w:tr>
    </w:tbl>
    <w:p w:rsidR="00B7790E" w:rsidRDefault="00B7790E" w:rsidP="00B7790E"/>
    <w:p w:rsidR="00B7790E" w:rsidRPr="00B4705C" w:rsidRDefault="00B7790E" w:rsidP="00B7790E">
      <w:pPr>
        <w:pStyle w:val="Default"/>
      </w:pPr>
    </w:p>
    <w:sectPr w:rsidR="00B7790E" w:rsidRPr="00B4705C" w:rsidSect="00B77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B7790E"/>
    <w:rsid w:val="00025C59"/>
    <w:rsid w:val="000B7AFD"/>
    <w:rsid w:val="001A72D2"/>
    <w:rsid w:val="00325C64"/>
    <w:rsid w:val="0059368D"/>
    <w:rsid w:val="008C2436"/>
    <w:rsid w:val="00B7790E"/>
    <w:rsid w:val="00D23DB0"/>
    <w:rsid w:val="00EC280E"/>
    <w:rsid w:val="00ED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7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9</cp:revision>
  <dcterms:created xsi:type="dcterms:W3CDTF">2019-02-01T09:11:00Z</dcterms:created>
  <dcterms:modified xsi:type="dcterms:W3CDTF">2019-02-01T09:58:00Z</dcterms:modified>
</cp:coreProperties>
</file>